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территориального 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</w:p>
    <w:p w:rsidR="002C3E73" w:rsidRDefault="00F11864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ргана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Фонда п</w:t>
      </w:r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енсионного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</w:p>
    <w:p w:rsidR="00F11864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="00F11864" w:rsidRPr="00F118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11864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</w:t>
      </w:r>
      <w:r w:rsidR="00F11864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118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страхования </w:t>
      </w:r>
    </w:p>
    <w:p w:rsidR="002C3E73" w:rsidRPr="002C3E73" w:rsidRDefault="00F11864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proofErr w:type="gramStart"/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r w:rsid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</w:t>
      </w:r>
      <w:proofErr w:type="gramEnd"/>
      <w:r w:rsidR="002C3E73"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ЗАЯВЛЕНИЕ 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О НАЗНАЧЕНИИ ЕЖЕМЕСЯЧНОЙ ДЕНЕЖНОЙ ВЫПЛАТЫ</w:t>
      </w:r>
      <w:r w:rsidR="00952B6E">
        <w:rPr>
          <w:rStyle w:val="a7"/>
          <w:rFonts w:ascii="Courier New" w:eastAsia="Times New Roman" w:hAnsi="Courier New" w:cs="Courier New"/>
          <w:sz w:val="20"/>
          <w:szCs w:val="20"/>
          <w:lang w:eastAsia="ru-RU"/>
        </w:rPr>
        <w:footnoteReference w:id="1"/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1. Я, 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имя, отчество (при наличии) гражданина)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Фамилия, которая была при рождении 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(фамилия)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СНИЛС 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принадлежность к гражданству: 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(указывается гражданство)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</w:t>
      </w:r>
      <w:proofErr w:type="spell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) в Российской Федерации: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жительства 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пребывания 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фактического проживания 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1783"/>
        <w:gridCol w:w="2413"/>
        <w:gridCol w:w="1101"/>
      </w:tblGrid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┌──┐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Пол: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муж.; │  │ жен.;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└──┘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(сделать отметку в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соответствующем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2. Представитель: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(фамилия, имя, отчество (при наличии) представителя, наименование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организации, на которую возложено исполнение обязанностей опекуна или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попечителя, и фамилия, имя, отчество (при наличии) ее представителя)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жительства 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пребывания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адрес фактического проживания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юридический адрес организации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место нахождения организации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1935"/>
        <w:gridCol w:w="2372"/>
        <w:gridCol w:w="1522"/>
      </w:tblGrid>
      <w:tr w:rsidR="002C3E73" w:rsidRPr="002C3E73" w:rsidTr="002C3E73">
        <w:trPr>
          <w:tblCellSpacing w:w="15" w:type="dxa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документа, удостоверяющего личность представителя</w:t>
            </w:r>
          </w:p>
        </w:tc>
        <w:tc>
          <w:tcPr>
            <w:tcW w:w="57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5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1935"/>
        <w:gridCol w:w="2372"/>
        <w:gridCol w:w="1521"/>
      </w:tblGrid>
      <w:tr w:rsidR="002C3E73" w:rsidRPr="002C3E73" w:rsidTr="002C3E73">
        <w:trPr>
          <w:tblCellSpacing w:w="15" w:type="dxa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7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5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3. Место нахождения выплатного дела 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(при наличии выплатного дела)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4. Прошу назначить мне ежемесячную денежную выплату по категории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bookmarkStart w:id="0" w:name="_GoBack"/>
      <w:bookmarkEnd w:id="0"/>
      <w:r w:rsidR="00667517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fldChar w:fldCharType="begin"/>
      </w:r>
      <w:r w:rsidR="00D26C9F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instrText>HYPERLINK "http://voensud-mo.ru/doc/law/1995/5-fz" \l "3"</w:instrText>
      </w:r>
      <w:r w:rsidR="00D26C9F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</w:r>
      <w:r w:rsidR="00667517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fldChar w:fldCharType="separate"/>
      </w:r>
      <w:r w:rsidR="00C96C01">
        <w:rPr>
          <w:rStyle w:val="a3"/>
          <w:rFonts w:ascii="Courier New" w:eastAsia="Times New Roman" w:hAnsi="Courier New" w:cs="Courier New"/>
          <w:b/>
          <w:sz w:val="20"/>
          <w:szCs w:val="20"/>
          <w:lang w:eastAsia="ru-RU"/>
        </w:rPr>
        <w:t>Ветеран боевых действий</w:t>
      </w:r>
      <w:r w:rsidR="00667517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fldChar w:fldCharType="end"/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(указать категорию лица, имеющего право на ежемесячную денежную выплату)</w:t>
      </w:r>
    </w:p>
    <w:p w:rsid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соответствии с Федеральным законом </w:t>
      </w:r>
      <w:r w:rsidRPr="002C3E73">
        <w:rPr>
          <w:rFonts w:ascii="Courier New" w:eastAsia="Times New Roman" w:hAnsi="Courier New" w:cs="Courier New"/>
          <w:bCs/>
          <w:sz w:val="20"/>
          <w:szCs w:val="20"/>
          <w:u w:val="single"/>
          <w:lang w:eastAsia="ru-RU"/>
        </w:rPr>
        <w:t>от 12.01.1995 г. № 5-ФЗ "О ветеранах"</w:t>
      </w:r>
      <w:r w:rsidR="003171F4">
        <w:rPr>
          <w:rFonts w:ascii="Courier New" w:eastAsia="Times New Roman" w:hAnsi="Courier New" w:cs="Courier New"/>
          <w:bCs/>
          <w:sz w:val="20"/>
          <w:szCs w:val="20"/>
          <w:u w:val="single"/>
          <w:lang w:eastAsia="ru-RU"/>
        </w:rPr>
        <w:t xml:space="preserve"> (</w:t>
      </w:r>
      <w:hyperlink r:id="rId6" w:anchor="6.23.1" w:history="1">
        <w:r w:rsidR="003171F4" w:rsidRPr="002C3E73">
          <w:rPr>
            <w:rStyle w:val="a3"/>
            <w:rFonts w:ascii="Courier New" w:eastAsia="Times New Roman" w:hAnsi="Courier New" w:cs="Courier New"/>
            <w:b/>
            <w:bCs/>
            <w:sz w:val="20"/>
            <w:szCs w:val="20"/>
            <w:lang w:eastAsia="ru-RU"/>
          </w:rPr>
          <w:t>ст. 23.1</w:t>
        </w:r>
      </w:hyperlink>
      <w:r w:rsidR="003171F4">
        <w:rPr>
          <w:rStyle w:val="a3"/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2C3E73" w:rsidRPr="002C3E73" w:rsidRDefault="002C3E73" w:rsidP="003171F4">
      <w:pPr>
        <w:tabs>
          <w:tab w:val="left" w:pos="916"/>
          <w:tab w:val="left" w:pos="1832"/>
          <w:tab w:val="left" w:pos="2748"/>
          <w:tab w:val="left" w:pos="28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(дата, N, наименование соответствующего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Федерального закона)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5. Прошу направить выплатное дело получателя ежемесячной денежной выплаты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территориального органа ПФР, которым будет осуществляться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ежемесячная денежная выплата)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Данные о других членах семьи Героя Советского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Союза,  Героя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Российской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или полного кавалера ордена Славы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  <w:gridCol w:w="3122"/>
        <w:gridCol w:w="2000"/>
      </w:tblGrid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2C3E7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Сведения о документе, подтверждающем право гражданина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на  установление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ежемесячной денежной выплаты: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349"/>
        <w:gridCol w:w="2066"/>
      </w:tblGrid>
      <w:tr w:rsidR="002C3E73" w:rsidRPr="002C3E73" w:rsidTr="002C3E73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правоустанавливающего</w:t>
            </w:r>
          </w:p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ветерана боевых действий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Кем выдан</w:t>
            </w:r>
          </w:p>
        </w:tc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3E73" w:rsidRPr="002C3E73" w:rsidRDefault="002C3E73" w:rsidP="007E191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Я  предупрежден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(а)   о   необходимости   безотлагательно     извещать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территориальный орган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ПФР  об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обстоятельствах,  влияющих  на   изменение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размера ежемесячной денежной выплаты, а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также  влекущих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прекращение   ее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выплаты.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   получения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излишних  сумм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социальных  выплат в связи  с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несообщением   о   наступлении   вышеуказанных   обстоятельств   обязуюсь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возместить причиненный Пенсионному фонду Российской Федерации ущерб.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Мне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известно,  что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ежемесячная денежная выплата устанавливается при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условии отказа от льгот, предусмотренных: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статьями 2 - 8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Закона  Российской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Федерации от  15 января 1993 г.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N 4301-1 "О статусе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Героев  Советского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Союза,  Героев   Российской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Федерации  и  полных  кавалеров  ордена  Славы"</w:t>
      </w:r>
      <w:hyperlink r:id="rId7" w:anchor="/document/73256127/entry/111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1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(далее   - Закон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 от 15 января 1993 г. N 4301-1) (за исключением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льгот,  предусмотренных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пунктом 2  статьи 1.1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указанного  Закона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Федерации)  для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Героев   Советского   Союза,   Героев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 и полных кавалеров ордена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Славы;.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пунктом 3 статьи 1.1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Закона Российской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от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15 января 1993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г. N 4301-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  исключением  льгот,  предусмотренных   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пунктом 4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статьи 1.1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  Закона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 Федерации)  для   членов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семьи  умершего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(погибшего)   Героя   Советского     Союза,  Героя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Российской Федерации и полного кавалера ордена Славы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статьями 2-6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от 9 января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1997  г.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N 5-ФЗ    "О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предоставлении социальных гарантий Героям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Социалистического  Труда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Героям  Труда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 Федерации  и  полным  кавалерам   ордена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Трудовой Славы"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далее - Федеральный  закон  от 9 января 1997 г.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N 5-ФЗ) (за исключением льгот, предусмотренных 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 xml:space="preserve">частью 2 </w:t>
      </w:r>
      <w:proofErr w:type="gramStart"/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статьи  1.1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  Федерального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закона)  для  Героев    Социалистического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Труда, Героев Труда Российской Федерации и полных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кавалеров  ордена</w:t>
      </w:r>
      <w:proofErr w:type="gramEnd"/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Трудовой Славы.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9. Контактный телефон ____________________________________;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10. Адрес электронной почты: _______________________________;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11. О ходе   и   результатах   рассмотрения   данного   заявления   прошу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информировать: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меня лично         │  │ моего представителя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             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(сделать отметку в соответствующем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┌──┐         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Через "Личный кабинет" на   │  │ Через </w:t>
      </w:r>
      <w:hyperlink r:id="rId8" w:tgtFrame="_blank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Единый портал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государственных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└──┘ </w:t>
      </w:r>
      <w:hyperlink r:id="rId9" w:tgtFrame="_blank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сайте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ПФР                   └──┘ и муниципальных услуг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(сделать отметку в соответствующем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Путем передачи текстовых сообщений: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└──┘ (сделать отметку в соответствующем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квадрате)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адрес электронной почты 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└──┘                       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указать адрес электронной почты)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абонентский номер устройства подвижной радиотелефонной связи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└──┘ ____________________________________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(указать абонентский номер)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12. Для идентификации личности при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обращении  в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территориальный   орган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Пенсионного фонда Российской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посредством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телефонной связи   за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имеющейся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в  распоряжении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территориального  органа   Пенсионного   фонда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информацией,  относящейся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  персональным   данным,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использовать контрольную информацию</w:t>
      </w:r>
      <w:hyperlink r:id="rId10" w:anchor="/document/73256127/entry/444" w:history="1">
        <w:r w:rsidRPr="002C3E7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4</w:t>
        </w:r>
      </w:hyperlink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заполняется  один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  предложенных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вариантов в случае намерения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 получать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указанную   информацию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телефонной связи):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вариант 1: ответ на секретный вопрос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┘  (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сделать отметку в нужном квадрате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при выборе указанного варианта)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              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девичья фамилия матери           │  │ любимое блюдо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                           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                              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кличка домашнего питомца         │  │ Ваш любимый писатель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                              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номер школы, которую Вы закончили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(указать ответ на секретный вопрос)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┌──┐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│  │</w:t>
      </w:r>
      <w:proofErr w:type="gramEnd"/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вариант 2: секретный код</w:t>
      </w:r>
      <w:r w:rsidRPr="002C3E73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*</w:t>
      </w: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└──┘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:rsidR="002C3E73" w:rsidRPr="002C3E73" w:rsidRDefault="002C3E73" w:rsidP="002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3E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(указать код, состоящий из букв и (или) цифр)</w:t>
      </w:r>
    </w:p>
    <w:tbl>
      <w:tblPr>
        <w:tblW w:w="6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1415"/>
        <w:gridCol w:w="1417"/>
        <w:gridCol w:w="2652"/>
      </w:tblGrid>
      <w:tr w:rsidR="002C3E73" w:rsidRPr="002C3E73" w:rsidTr="002C3E73">
        <w:trPr>
          <w:tblCellSpacing w:w="15" w:type="dxa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3E73" w:rsidRPr="002C3E73" w:rsidTr="002C3E73">
        <w:trPr>
          <w:tblCellSpacing w:w="15" w:type="dxa"/>
        </w:trPr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E73" w:rsidRPr="002C3E73" w:rsidRDefault="002C3E73" w:rsidP="002C3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</w:t>
            </w:r>
          </w:p>
        </w:tc>
      </w:tr>
    </w:tbl>
    <w:p w:rsidR="00182EBF" w:rsidRDefault="00182EBF"/>
    <w:sectPr w:rsidR="0018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6E" w:rsidRDefault="00952B6E" w:rsidP="00952B6E">
      <w:pPr>
        <w:spacing w:after="0" w:line="240" w:lineRule="auto"/>
      </w:pPr>
      <w:r>
        <w:separator/>
      </w:r>
    </w:p>
  </w:endnote>
  <w:endnote w:type="continuationSeparator" w:id="0">
    <w:p w:rsidR="00952B6E" w:rsidRDefault="00952B6E" w:rsidP="0095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6E" w:rsidRDefault="00952B6E" w:rsidP="00952B6E">
      <w:pPr>
        <w:spacing w:after="0" w:line="240" w:lineRule="auto"/>
      </w:pPr>
      <w:r>
        <w:separator/>
      </w:r>
    </w:p>
  </w:footnote>
  <w:footnote w:type="continuationSeparator" w:id="0">
    <w:p w:rsidR="00952B6E" w:rsidRDefault="00952B6E" w:rsidP="00952B6E">
      <w:pPr>
        <w:spacing w:after="0" w:line="240" w:lineRule="auto"/>
      </w:pPr>
      <w:r>
        <w:continuationSeparator/>
      </w:r>
    </w:p>
  </w:footnote>
  <w:footnote w:id="1">
    <w:p w:rsidR="00952B6E" w:rsidRDefault="00952B6E" w:rsidP="001E10B3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1E10B3">
        <w:t xml:space="preserve">Приложение № 1 к Административному регламенту (утв. </w:t>
      </w:r>
      <w:r w:rsidR="001E10B3" w:rsidRPr="001E10B3">
        <w:rPr>
          <w:sz w:val="22"/>
          <w:szCs w:val="22"/>
        </w:rPr>
        <w:t>Утвержден</w:t>
      </w:r>
      <w:r w:rsidR="001E10B3">
        <w:rPr>
          <w:sz w:val="22"/>
          <w:szCs w:val="22"/>
        </w:rPr>
        <w:t xml:space="preserve"> </w:t>
      </w:r>
      <w:r w:rsidR="001E10B3" w:rsidRPr="001E10B3">
        <w:rPr>
          <w:sz w:val="22"/>
          <w:szCs w:val="22"/>
        </w:rPr>
        <w:t>постановлением Правления</w:t>
      </w:r>
      <w:r w:rsidR="001E10B3" w:rsidRPr="001E10B3">
        <w:rPr>
          <w:sz w:val="22"/>
          <w:szCs w:val="22"/>
        </w:rPr>
        <w:br/>
        <w:t>Пенсионного фонда</w:t>
      </w:r>
      <w:r w:rsidR="001E10B3">
        <w:rPr>
          <w:sz w:val="22"/>
          <w:szCs w:val="22"/>
        </w:rPr>
        <w:t xml:space="preserve"> </w:t>
      </w:r>
      <w:r w:rsidR="001E10B3" w:rsidRPr="001E10B3">
        <w:rPr>
          <w:sz w:val="22"/>
          <w:szCs w:val="22"/>
        </w:rPr>
        <w:t>Российской Федерации</w:t>
      </w:r>
      <w:r w:rsidR="001E10B3">
        <w:rPr>
          <w:sz w:val="22"/>
          <w:szCs w:val="22"/>
        </w:rPr>
        <w:t xml:space="preserve"> </w:t>
      </w:r>
      <w:r w:rsidR="001E10B3" w:rsidRPr="001E10B3">
        <w:rPr>
          <w:sz w:val="22"/>
          <w:szCs w:val="22"/>
        </w:rPr>
        <w:t>от 19 августа 2019 г. N 414п</w:t>
      </w:r>
      <w:r w:rsidR="001E10B3">
        <w:rPr>
          <w:sz w:val="22"/>
          <w:szCs w:val="22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73"/>
    <w:rsid w:val="00182EBF"/>
    <w:rsid w:val="001E10B3"/>
    <w:rsid w:val="002C3E73"/>
    <w:rsid w:val="003171F4"/>
    <w:rsid w:val="006161E4"/>
    <w:rsid w:val="00667517"/>
    <w:rsid w:val="007E1914"/>
    <w:rsid w:val="00952B6E"/>
    <w:rsid w:val="00C96C01"/>
    <w:rsid w:val="00D26C9F"/>
    <w:rsid w:val="00F1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069"/>
  <w15:chartTrackingRefBased/>
  <w15:docId w15:val="{F2D4152D-C36D-46B5-AED5-5420C5D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C3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2C3E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E73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952B6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2B6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2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ensud-mo.ru/doc/law/1995/5-f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2</cp:revision>
  <dcterms:created xsi:type="dcterms:W3CDTF">2026-01-28T09:09:00Z</dcterms:created>
  <dcterms:modified xsi:type="dcterms:W3CDTF">2026-01-28T09:09:00Z</dcterms:modified>
</cp:coreProperties>
</file>