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20E" w:rsidRPr="00E5720E" w:rsidRDefault="00E5720E" w:rsidP="00E5720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E5720E">
        <w:rPr>
          <w:rFonts w:ascii="Times New Roman" w:eastAsia="Times New Roman" w:hAnsi="Times New Roman" w:cs="Times New Roman"/>
          <w:b/>
          <w:bCs/>
          <w:kern w:val="36"/>
          <w:sz w:val="48"/>
          <w:szCs w:val="48"/>
          <w:lang w:eastAsia="ru-RU"/>
        </w:rPr>
        <w:t>Указ мэра Москвы от 5 октября 2022 года № 56-УМ "О дополнительных мерах социальной поддержки семьям лиц, призванных на военную службу по мобилизации"</w:t>
      </w:r>
    </w:p>
    <w:p w:rsidR="00E5720E" w:rsidRPr="00E5720E" w:rsidRDefault="00E5720E" w:rsidP="00E5720E">
      <w:pPr>
        <w:spacing w:after="0" w:line="240" w:lineRule="auto"/>
        <w:rPr>
          <w:rFonts w:ascii="Times New Roman" w:eastAsia="Times New Roman" w:hAnsi="Times New Roman" w:cs="Times New Roman"/>
          <w:sz w:val="24"/>
          <w:szCs w:val="24"/>
          <w:lang w:eastAsia="ru-RU"/>
        </w:rPr>
      </w:pPr>
      <w:r w:rsidRPr="00E5720E">
        <w:rPr>
          <w:rFonts w:ascii="Times New Roman" w:eastAsia="Times New Roman" w:hAnsi="Times New Roman" w:cs="Times New Roman"/>
          <w:sz w:val="24"/>
          <w:szCs w:val="24"/>
          <w:lang w:eastAsia="ru-RU"/>
        </w:rPr>
        <w:t> </w:t>
      </w:r>
    </w:p>
    <w:p w:rsidR="00E5720E" w:rsidRPr="00E5720E" w:rsidRDefault="00E5720E" w:rsidP="00E5720E">
      <w:pPr>
        <w:spacing w:after="0" w:line="240" w:lineRule="auto"/>
        <w:rPr>
          <w:rFonts w:ascii="Times New Roman" w:eastAsia="Times New Roman" w:hAnsi="Times New Roman" w:cs="Times New Roman"/>
          <w:sz w:val="24"/>
          <w:szCs w:val="24"/>
          <w:lang w:eastAsia="ru-RU"/>
        </w:rPr>
      </w:pPr>
      <w:r w:rsidRPr="00E5720E">
        <w:rPr>
          <w:rFonts w:ascii="Times New Roman" w:eastAsia="Times New Roman" w:hAnsi="Times New Roman" w:cs="Times New Roman"/>
          <w:b/>
          <w:bCs/>
          <w:sz w:val="24"/>
          <w:szCs w:val="24"/>
          <w:lang w:eastAsia="ru-RU"/>
        </w:rPr>
        <w:t xml:space="preserve">Дата подписания: </w:t>
      </w:r>
      <w:r w:rsidRPr="00E5720E">
        <w:rPr>
          <w:rFonts w:ascii="Times New Roman" w:eastAsia="Times New Roman" w:hAnsi="Times New Roman" w:cs="Times New Roman"/>
          <w:sz w:val="24"/>
          <w:szCs w:val="24"/>
          <w:lang w:eastAsia="ru-RU"/>
        </w:rPr>
        <w:t>05.10.2022</w:t>
      </w:r>
      <w:r w:rsidRPr="00E5720E">
        <w:rPr>
          <w:rFonts w:ascii="Times New Roman" w:eastAsia="Times New Roman" w:hAnsi="Times New Roman" w:cs="Times New Roman"/>
          <w:b/>
          <w:bCs/>
          <w:sz w:val="24"/>
          <w:szCs w:val="24"/>
          <w:lang w:eastAsia="ru-RU"/>
        </w:rPr>
        <w:t xml:space="preserve">Опубликован: </w:t>
      </w:r>
      <w:r w:rsidRPr="00E5720E">
        <w:rPr>
          <w:rFonts w:ascii="Times New Roman" w:eastAsia="Times New Roman" w:hAnsi="Times New Roman" w:cs="Times New Roman"/>
          <w:sz w:val="24"/>
          <w:szCs w:val="24"/>
          <w:lang w:eastAsia="ru-RU"/>
        </w:rPr>
        <w:t>05.10.2022</w:t>
      </w:r>
    </w:p>
    <w:p w:rsidR="00E5720E" w:rsidRPr="00E5720E" w:rsidRDefault="00E5720E" w:rsidP="00E5720E">
      <w:pPr>
        <w:spacing w:before="100" w:beforeAutospacing="1" w:after="100" w:afterAutospacing="1" w:line="240" w:lineRule="auto"/>
        <w:rPr>
          <w:rFonts w:ascii="Times New Roman" w:eastAsia="Times New Roman" w:hAnsi="Times New Roman" w:cs="Times New Roman"/>
          <w:sz w:val="24"/>
          <w:szCs w:val="24"/>
          <w:lang w:eastAsia="ru-RU"/>
        </w:rPr>
      </w:pPr>
      <w:r w:rsidRPr="00E5720E">
        <w:rPr>
          <w:rFonts w:ascii="Times New Roman" w:eastAsia="Times New Roman" w:hAnsi="Times New Roman" w:cs="Times New Roman"/>
          <w:sz w:val="24"/>
          <w:szCs w:val="24"/>
          <w:lang w:eastAsia="ru-RU"/>
        </w:rPr>
        <w:t> </w:t>
      </w:r>
    </w:p>
    <w:p w:rsidR="00E5720E" w:rsidRPr="00E5720E" w:rsidRDefault="00E5720E" w:rsidP="00E5720E">
      <w:pPr>
        <w:spacing w:before="100" w:beforeAutospacing="1" w:after="100" w:afterAutospacing="1" w:line="240" w:lineRule="auto"/>
        <w:rPr>
          <w:rFonts w:ascii="Times New Roman" w:eastAsia="Times New Roman" w:hAnsi="Times New Roman" w:cs="Times New Roman"/>
          <w:sz w:val="24"/>
          <w:szCs w:val="24"/>
          <w:lang w:eastAsia="ru-RU"/>
        </w:rPr>
      </w:pPr>
      <w:r w:rsidRPr="00E5720E">
        <w:rPr>
          <w:rFonts w:ascii="Times New Roman" w:eastAsia="Times New Roman" w:hAnsi="Times New Roman" w:cs="Times New Roman"/>
          <w:sz w:val="24"/>
          <w:szCs w:val="24"/>
          <w:lang w:eastAsia="ru-RU"/>
        </w:rPr>
        <w:t>В целях социальной поддержки семей лиц, призванных на военную службу по мобилизации:</w:t>
      </w:r>
    </w:p>
    <w:p w:rsidR="00E5720E" w:rsidRPr="00E5720E" w:rsidRDefault="00E5720E" w:rsidP="00E5720E">
      <w:pPr>
        <w:spacing w:before="100" w:beforeAutospacing="1" w:after="100" w:afterAutospacing="1" w:line="240" w:lineRule="auto"/>
        <w:rPr>
          <w:rFonts w:ascii="Times New Roman" w:eastAsia="Times New Roman" w:hAnsi="Times New Roman" w:cs="Times New Roman"/>
          <w:sz w:val="24"/>
          <w:szCs w:val="24"/>
          <w:lang w:eastAsia="ru-RU"/>
        </w:rPr>
      </w:pPr>
      <w:r w:rsidRPr="00E5720E">
        <w:rPr>
          <w:rFonts w:ascii="Times New Roman" w:eastAsia="Times New Roman" w:hAnsi="Times New Roman" w:cs="Times New Roman"/>
          <w:sz w:val="24"/>
          <w:szCs w:val="24"/>
          <w:lang w:eastAsia="ru-RU"/>
        </w:rPr>
        <w:t xml:space="preserve">1. Семьям военнослужащих, призванных Военным комиссариатом города Москвы на военную службу по мобилизации в соответствии с Указом Президента Российской Федерации </w:t>
      </w:r>
      <w:hyperlink r:id="rId4" w:anchor="8" w:tgtFrame="_blank" w:history="1">
        <w:r w:rsidRPr="00E5720E">
          <w:rPr>
            <w:rFonts w:ascii="Times New Roman" w:eastAsia="Times New Roman" w:hAnsi="Times New Roman" w:cs="Times New Roman"/>
            <w:color w:val="0000FF"/>
            <w:sz w:val="24"/>
            <w:szCs w:val="24"/>
            <w:u w:val="single"/>
            <w:lang w:eastAsia="ru-RU"/>
          </w:rPr>
          <w:t>от 21 сентября 2022 г. № 647</w:t>
        </w:r>
      </w:hyperlink>
      <w:r w:rsidRPr="00E5720E">
        <w:rPr>
          <w:rFonts w:ascii="Times New Roman" w:eastAsia="Times New Roman" w:hAnsi="Times New Roman" w:cs="Times New Roman"/>
          <w:sz w:val="24"/>
          <w:szCs w:val="24"/>
          <w:lang w:eastAsia="ru-RU"/>
        </w:rPr>
        <w:t xml:space="preserve"> "Об объявлении частичной мобилизации в Российской Федерации" (далее - военнослужащие), предоставляются следующие дополнительные меры социальной поддержки:</w:t>
      </w:r>
    </w:p>
    <w:p w:rsidR="00E5720E" w:rsidRPr="00E5720E" w:rsidRDefault="00E5720E" w:rsidP="00E5720E">
      <w:pPr>
        <w:spacing w:before="100" w:beforeAutospacing="1" w:after="100" w:afterAutospacing="1" w:line="240" w:lineRule="auto"/>
        <w:rPr>
          <w:rFonts w:ascii="Times New Roman" w:eastAsia="Times New Roman" w:hAnsi="Times New Roman" w:cs="Times New Roman"/>
          <w:sz w:val="24"/>
          <w:szCs w:val="24"/>
          <w:lang w:eastAsia="ru-RU"/>
        </w:rPr>
      </w:pPr>
      <w:r w:rsidRPr="00E5720E">
        <w:rPr>
          <w:rFonts w:ascii="Times New Roman" w:eastAsia="Times New Roman" w:hAnsi="Times New Roman" w:cs="Times New Roman"/>
          <w:sz w:val="24"/>
          <w:szCs w:val="24"/>
          <w:lang w:eastAsia="ru-RU"/>
        </w:rPr>
        <w:t>1.1. Направление во внеочередном порядке детей по достижении ими возраста полутора лет в государственные образовательные организации, предоставляющие дошкольное образование, подведомственные Департаменту образования и науки города Москвы, муниципальные образовательные организации, предоставляющие дошкольное образование в городе Москве.</w:t>
      </w:r>
    </w:p>
    <w:p w:rsidR="00E5720E" w:rsidRPr="00E5720E" w:rsidRDefault="00E5720E" w:rsidP="00E5720E">
      <w:pPr>
        <w:spacing w:before="100" w:beforeAutospacing="1" w:after="100" w:afterAutospacing="1" w:line="240" w:lineRule="auto"/>
        <w:rPr>
          <w:rFonts w:ascii="Times New Roman" w:eastAsia="Times New Roman" w:hAnsi="Times New Roman" w:cs="Times New Roman"/>
          <w:sz w:val="24"/>
          <w:szCs w:val="24"/>
          <w:lang w:eastAsia="ru-RU"/>
        </w:rPr>
      </w:pPr>
      <w:r w:rsidRPr="00E5720E">
        <w:rPr>
          <w:rFonts w:ascii="Times New Roman" w:eastAsia="Times New Roman" w:hAnsi="Times New Roman" w:cs="Times New Roman"/>
          <w:sz w:val="24"/>
          <w:szCs w:val="24"/>
          <w:lang w:eastAsia="ru-RU"/>
        </w:rPr>
        <w:t>1.2. Предоставление внеочередного права на перевод ребенка в другую наиболее приближенную к месту жительства семьи государственную образовательную организацию, предоставляющую общее образование и подведомственную Департаменту образования и науки города Москвы, муниципальную образовательную организацию, предоставляющую общее образование в городе Москве.</w:t>
      </w:r>
    </w:p>
    <w:p w:rsidR="00E5720E" w:rsidRPr="00E5720E" w:rsidRDefault="00E5720E" w:rsidP="00E5720E">
      <w:pPr>
        <w:spacing w:before="100" w:beforeAutospacing="1" w:after="100" w:afterAutospacing="1" w:line="240" w:lineRule="auto"/>
        <w:rPr>
          <w:rFonts w:ascii="Times New Roman" w:eastAsia="Times New Roman" w:hAnsi="Times New Roman" w:cs="Times New Roman"/>
          <w:sz w:val="24"/>
          <w:szCs w:val="24"/>
          <w:lang w:eastAsia="ru-RU"/>
        </w:rPr>
      </w:pPr>
      <w:r w:rsidRPr="00E5720E">
        <w:rPr>
          <w:rFonts w:ascii="Times New Roman" w:eastAsia="Times New Roman" w:hAnsi="Times New Roman" w:cs="Times New Roman"/>
          <w:sz w:val="24"/>
          <w:szCs w:val="24"/>
          <w:lang w:eastAsia="ru-RU"/>
        </w:rPr>
        <w:t>1.3. Освобождение от платы, взимаемой за присмотр и уход за ребенком в государственных образовательных организациях, предоставляющих дошкольное образование и подведомственных органам исполнительной власти города Москвы, муниципальных образовательных организациях, предоставляющих дошкольное образование в городе Москве.</w:t>
      </w:r>
    </w:p>
    <w:p w:rsidR="00E5720E" w:rsidRPr="00E5720E" w:rsidRDefault="00E5720E" w:rsidP="00E5720E">
      <w:pPr>
        <w:spacing w:before="100" w:beforeAutospacing="1" w:after="100" w:afterAutospacing="1" w:line="240" w:lineRule="auto"/>
        <w:rPr>
          <w:rFonts w:ascii="Times New Roman" w:eastAsia="Times New Roman" w:hAnsi="Times New Roman" w:cs="Times New Roman"/>
          <w:sz w:val="24"/>
          <w:szCs w:val="24"/>
          <w:lang w:eastAsia="ru-RU"/>
        </w:rPr>
      </w:pPr>
      <w:r w:rsidRPr="00E5720E">
        <w:rPr>
          <w:rFonts w:ascii="Times New Roman" w:eastAsia="Times New Roman" w:hAnsi="Times New Roman" w:cs="Times New Roman"/>
          <w:sz w:val="24"/>
          <w:szCs w:val="24"/>
          <w:lang w:eastAsia="ru-RU"/>
        </w:rPr>
        <w:t>1.4. Предоставление бесплатного двухразового горячего питания (завтрак, обед) детям 1 - 11 классов в государственных образовательных организациях, подведомственных органам исполнительной власти города Москвы, муниципальных образовательных организациях, осуществляющих образовательную деятельность в городе Москве.</w:t>
      </w:r>
    </w:p>
    <w:p w:rsidR="00E5720E" w:rsidRPr="00E5720E" w:rsidRDefault="00E5720E" w:rsidP="00E5720E">
      <w:pPr>
        <w:spacing w:before="100" w:beforeAutospacing="1" w:after="100" w:afterAutospacing="1" w:line="240" w:lineRule="auto"/>
        <w:rPr>
          <w:rFonts w:ascii="Times New Roman" w:eastAsia="Times New Roman" w:hAnsi="Times New Roman" w:cs="Times New Roman"/>
          <w:sz w:val="24"/>
          <w:szCs w:val="24"/>
          <w:lang w:eastAsia="ru-RU"/>
        </w:rPr>
      </w:pPr>
      <w:r w:rsidRPr="00E5720E">
        <w:rPr>
          <w:rFonts w:ascii="Times New Roman" w:eastAsia="Times New Roman" w:hAnsi="Times New Roman" w:cs="Times New Roman"/>
          <w:sz w:val="24"/>
          <w:szCs w:val="24"/>
          <w:lang w:eastAsia="ru-RU"/>
        </w:rPr>
        <w:t>1.5. Предоставление бесплатного одноразового горячего питания (обед) студентам, обучающимся по очной форме обучения по образовательным программам среднего профессионального образования в государственных образовательных организациях, подведомственных органам исполнительной власти города Москвы.</w:t>
      </w:r>
    </w:p>
    <w:p w:rsidR="00E5720E" w:rsidRPr="00E5720E" w:rsidRDefault="00E5720E" w:rsidP="00E5720E">
      <w:pPr>
        <w:spacing w:before="100" w:beforeAutospacing="1" w:after="100" w:afterAutospacing="1" w:line="240" w:lineRule="auto"/>
        <w:rPr>
          <w:rFonts w:ascii="Times New Roman" w:eastAsia="Times New Roman" w:hAnsi="Times New Roman" w:cs="Times New Roman"/>
          <w:sz w:val="24"/>
          <w:szCs w:val="24"/>
          <w:lang w:eastAsia="ru-RU"/>
        </w:rPr>
      </w:pPr>
      <w:r w:rsidRPr="00E5720E">
        <w:rPr>
          <w:rFonts w:ascii="Times New Roman" w:eastAsia="Times New Roman" w:hAnsi="Times New Roman" w:cs="Times New Roman"/>
          <w:sz w:val="24"/>
          <w:szCs w:val="24"/>
          <w:lang w:eastAsia="ru-RU"/>
        </w:rPr>
        <w:lastRenderedPageBreak/>
        <w:t>1.6. Зачисление в первоочередном порядке в группы продленного дня детей 1 - 6 классов, обучающихся в государственных образовательных организациях, подведомственных органам исполнительной власти города Москвы, муниципальных образовательных организациях, осуществляющих образовательную деятельность в городе Москве, и освобождение от платы, взимаемой за присмотр и уход за указанными детьми в группах продленного дня, при посещении таких групп.</w:t>
      </w:r>
    </w:p>
    <w:p w:rsidR="00E5720E" w:rsidRPr="00E5720E" w:rsidRDefault="00E5720E" w:rsidP="00E5720E">
      <w:pPr>
        <w:spacing w:before="100" w:beforeAutospacing="1" w:after="100" w:afterAutospacing="1" w:line="240" w:lineRule="auto"/>
        <w:rPr>
          <w:rFonts w:ascii="Times New Roman" w:eastAsia="Times New Roman" w:hAnsi="Times New Roman" w:cs="Times New Roman"/>
          <w:sz w:val="24"/>
          <w:szCs w:val="24"/>
          <w:lang w:eastAsia="ru-RU"/>
        </w:rPr>
      </w:pPr>
      <w:r w:rsidRPr="00E5720E">
        <w:rPr>
          <w:rFonts w:ascii="Times New Roman" w:eastAsia="Times New Roman" w:hAnsi="Times New Roman" w:cs="Times New Roman"/>
          <w:sz w:val="24"/>
          <w:szCs w:val="24"/>
          <w:lang w:eastAsia="ru-RU"/>
        </w:rPr>
        <w:t>1.7. Предоставление детям бесплатного посещения занятий (кружки, секции и иные подобные занятия) по дополнительным общеобразовательным программам в государственных организациях, подведомственных органам исполнительной власти города Москвы, муниципальных образовательных организациях, осуществляющих образовательную деятельность по дополнительным общеобразовательным программам в городе Москве.</w:t>
      </w:r>
    </w:p>
    <w:p w:rsidR="00E5720E" w:rsidRPr="00E5720E" w:rsidRDefault="00E5720E" w:rsidP="00E5720E">
      <w:pPr>
        <w:spacing w:before="100" w:beforeAutospacing="1" w:after="100" w:afterAutospacing="1" w:line="240" w:lineRule="auto"/>
        <w:rPr>
          <w:rFonts w:ascii="Times New Roman" w:eastAsia="Times New Roman" w:hAnsi="Times New Roman" w:cs="Times New Roman"/>
          <w:sz w:val="24"/>
          <w:szCs w:val="24"/>
          <w:lang w:eastAsia="ru-RU"/>
        </w:rPr>
      </w:pPr>
      <w:r w:rsidRPr="00E5720E">
        <w:rPr>
          <w:rFonts w:ascii="Times New Roman" w:eastAsia="Times New Roman" w:hAnsi="Times New Roman" w:cs="Times New Roman"/>
          <w:sz w:val="24"/>
          <w:szCs w:val="24"/>
          <w:lang w:eastAsia="ru-RU"/>
        </w:rPr>
        <w:t>1.8. Оказание организациями социального обслуживания, включенными в Реестр поставщиков социальных услуг города Москвы, семье, воспитывающей ребенка-инвалида, и членам семьи из числа граждан пожилого возраста и инвалидов I или II группы социальных услуг в форме социального обслуживания на дому, признанных в установленном порядке нуждающимися в социальном обслуживании независимо от состава семьи и без учета уровня доходов семьи.</w:t>
      </w:r>
    </w:p>
    <w:p w:rsidR="00E5720E" w:rsidRPr="00E5720E" w:rsidRDefault="00E5720E" w:rsidP="00E5720E">
      <w:pPr>
        <w:spacing w:before="100" w:beforeAutospacing="1" w:after="100" w:afterAutospacing="1" w:line="240" w:lineRule="auto"/>
        <w:rPr>
          <w:rFonts w:ascii="Times New Roman" w:eastAsia="Times New Roman" w:hAnsi="Times New Roman" w:cs="Times New Roman"/>
          <w:sz w:val="24"/>
          <w:szCs w:val="24"/>
          <w:lang w:eastAsia="ru-RU"/>
        </w:rPr>
      </w:pPr>
      <w:r w:rsidRPr="00E5720E">
        <w:rPr>
          <w:rFonts w:ascii="Times New Roman" w:eastAsia="Times New Roman" w:hAnsi="Times New Roman" w:cs="Times New Roman"/>
          <w:sz w:val="24"/>
          <w:szCs w:val="24"/>
          <w:lang w:eastAsia="ru-RU"/>
        </w:rPr>
        <w:t>1.9. Направление в первоочередном порядке Департаментом труда и социальной защиты населения города Москвы в организации социального обслуживания, включенные в Реестр поставщиков социальных услуг города Москвы, членов семьи, признанных в установленном порядке нуждающимися в социальном обслуживании в стационарной форме независимо от состава семьи.</w:t>
      </w:r>
    </w:p>
    <w:p w:rsidR="00E5720E" w:rsidRPr="00E5720E" w:rsidRDefault="00E5720E" w:rsidP="00E5720E">
      <w:pPr>
        <w:spacing w:before="100" w:beforeAutospacing="1" w:after="100" w:afterAutospacing="1" w:line="240" w:lineRule="auto"/>
        <w:rPr>
          <w:rFonts w:ascii="Times New Roman" w:eastAsia="Times New Roman" w:hAnsi="Times New Roman" w:cs="Times New Roman"/>
          <w:sz w:val="24"/>
          <w:szCs w:val="24"/>
          <w:lang w:eastAsia="ru-RU"/>
        </w:rPr>
      </w:pPr>
      <w:r w:rsidRPr="00E5720E">
        <w:rPr>
          <w:rFonts w:ascii="Times New Roman" w:eastAsia="Times New Roman" w:hAnsi="Times New Roman" w:cs="Times New Roman"/>
          <w:sz w:val="24"/>
          <w:szCs w:val="24"/>
          <w:lang w:eastAsia="ru-RU"/>
        </w:rPr>
        <w:t>1.10. Организация профессионального обучения и дополнительного профессионального образования супруги и детей трудоспособного возраста.</w:t>
      </w:r>
    </w:p>
    <w:p w:rsidR="00E5720E" w:rsidRPr="00E5720E" w:rsidRDefault="00E5720E" w:rsidP="00E5720E">
      <w:pPr>
        <w:spacing w:before="100" w:beforeAutospacing="1" w:after="100" w:afterAutospacing="1" w:line="240" w:lineRule="auto"/>
        <w:rPr>
          <w:rFonts w:ascii="Times New Roman" w:eastAsia="Times New Roman" w:hAnsi="Times New Roman" w:cs="Times New Roman"/>
          <w:sz w:val="24"/>
          <w:szCs w:val="24"/>
          <w:lang w:eastAsia="ru-RU"/>
        </w:rPr>
      </w:pPr>
      <w:r w:rsidRPr="00E5720E">
        <w:rPr>
          <w:rFonts w:ascii="Times New Roman" w:eastAsia="Times New Roman" w:hAnsi="Times New Roman" w:cs="Times New Roman"/>
          <w:sz w:val="24"/>
          <w:szCs w:val="24"/>
          <w:lang w:eastAsia="ru-RU"/>
        </w:rPr>
        <w:t>1.11. Содействие в поиске работы членам семьи.</w:t>
      </w:r>
    </w:p>
    <w:p w:rsidR="00E5720E" w:rsidRPr="00E5720E" w:rsidRDefault="00E5720E" w:rsidP="00E5720E">
      <w:pPr>
        <w:spacing w:before="100" w:beforeAutospacing="1" w:after="100" w:afterAutospacing="1" w:line="240" w:lineRule="auto"/>
        <w:rPr>
          <w:rFonts w:ascii="Times New Roman" w:eastAsia="Times New Roman" w:hAnsi="Times New Roman" w:cs="Times New Roman"/>
          <w:sz w:val="24"/>
          <w:szCs w:val="24"/>
          <w:lang w:eastAsia="ru-RU"/>
        </w:rPr>
      </w:pPr>
      <w:r w:rsidRPr="00E5720E">
        <w:rPr>
          <w:rFonts w:ascii="Times New Roman" w:eastAsia="Times New Roman" w:hAnsi="Times New Roman" w:cs="Times New Roman"/>
          <w:sz w:val="24"/>
          <w:szCs w:val="24"/>
          <w:lang w:eastAsia="ru-RU"/>
        </w:rPr>
        <w:t>1.12. Оказание единовременной материальной помощи семье.</w:t>
      </w:r>
    </w:p>
    <w:p w:rsidR="00E5720E" w:rsidRPr="00E5720E" w:rsidRDefault="00E5720E" w:rsidP="00E5720E">
      <w:pPr>
        <w:spacing w:before="100" w:beforeAutospacing="1" w:after="100" w:afterAutospacing="1" w:line="240" w:lineRule="auto"/>
        <w:rPr>
          <w:rFonts w:ascii="Times New Roman" w:eastAsia="Times New Roman" w:hAnsi="Times New Roman" w:cs="Times New Roman"/>
          <w:sz w:val="24"/>
          <w:szCs w:val="24"/>
          <w:lang w:eastAsia="ru-RU"/>
        </w:rPr>
      </w:pPr>
      <w:r w:rsidRPr="00E5720E">
        <w:rPr>
          <w:rFonts w:ascii="Times New Roman" w:eastAsia="Times New Roman" w:hAnsi="Times New Roman" w:cs="Times New Roman"/>
          <w:sz w:val="24"/>
          <w:szCs w:val="24"/>
          <w:lang w:eastAsia="ru-RU"/>
        </w:rPr>
        <w:t>1.13. Оказание психологической помощи семье.</w:t>
      </w:r>
    </w:p>
    <w:p w:rsidR="00E5720E" w:rsidRPr="00E5720E" w:rsidRDefault="00E5720E" w:rsidP="00E5720E">
      <w:pPr>
        <w:spacing w:before="100" w:beforeAutospacing="1" w:after="100" w:afterAutospacing="1" w:line="240" w:lineRule="auto"/>
        <w:rPr>
          <w:rFonts w:ascii="Times New Roman" w:eastAsia="Times New Roman" w:hAnsi="Times New Roman" w:cs="Times New Roman"/>
          <w:sz w:val="24"/>
          <w:szCs w:val="24"/>
          <w:lang w:eastAsia="ru-RU"/>
        </w:rPr>
      </w:pPr>
      <w:r w:rsidRPr="00E5720E">
        <w:rPr>
          <w:rFonts w:ascii="Times New Roman" w:eastAsia="Times New Roman" w:hAnsi="Times New Roman" w:cs="Times New Roman"/>
          <w:sz w:val="24"/>
          <w:szCs w:val="24"/>
          <w:lang w:eastAsia="ru-RU"/>
        </w:rPr>
        <w:t>1.14. Содействие семье в оформлении социальных и иных выплат, мер социальной поддержки, на получение которых имеет право семья.</w:t>
      </w:r>
    </w:p>
    <w:p w:rsidR="00E5720E" w:rsidRPr="00E5720E" w:rsidRDefault="00E5720E" w:rsidP="00E5720E">
      <w:pPr>
        <w:spacing w:before="100" w:beforeAutospacing="1" w:after="100" w:afterAutospacing="1" w:line="240" w:lineRule="auto"/>
        <w:rPr>
          <w:rFonts w:ascii="Times New Roman" w:eastAsia="Times New Roman" w:hAnsi="Times New Roman" w:cs="Times New Roman"/>
          <w:sz w:val="24"/>
          <w:szCs w:val="24"/>
          <w:lang w:eastAsia="ru-RU"/>
        </w:rPr>
      </w:pPr>
      <w:r w:rsidRPr="00E5720E">
        <w:rPr>
          <w:rFonts w:ascii="Times New Roman" w:eastAsia="Times New Roman" w:hAnsi="Times New Roman" w:cs="Times New Roman"/>
          <w:sz w:val="24"/>
          <w:szCs w:val="24"/>
          <w:lang w:eastAsia="ru-RU"/>
        </w:rPr>
        <w:t>1.15. Консультирование семьи по юридическим вопросам.</w:t>
      </w:r>
    </w:p>
    <w:p w:rsidR="00E5720E" w:rsidRPr="00E5720E" w:rsidRDefault="00E5720E" w:rsidP="00E5720E">
      <w:pPr>
        <w:spacing w:before="100" w:beforeAutospacing="1" w:after="100" w:afterAutospacing="1" w:line="240" w:lineRule="auto"/>
        <w:rPr>
          <w:rFonts w:ascii="Times New Roman" w:eastAsia="Times New Roman" w:hAnsi="Times New Roman" w:cs="Times New Roman"/>
          <w:sz w:val="24"/>
          <w:szCs w:val="24"/>
          <w:lang w:eastAsia="ru-RU"/>
        </w:rPr>
      </w:pPr>
      <w:r w:rsidRPr="00E5720E">
        <w:rPr>
          <w:rFonts w:ascii="Times New Roman" w:eastAsia="Times New Roman" w:hAnsi="Times New Roman" w:cs="Times New Roman"/>
          <w:sz w:val="24"/>
          <w:szCs w:val="24"/>
          <w:lang w:eastAsia="ru-RU"/>
        </w:rPr>
        <w:t>2. Дополнительные меры социальной поддержки, предусмотренные пунктом 1 настоящего указа, предоставляются в заявительном порядке при личном обращении в Центр поддержки семей мобилизованных, созданный на базе Государственного бюджетного учреждения города Москвы "Моя карьера".</w:t>
      </w:r>
    </w:p>
    <w:p w:rsidR="00E5720E" w:rsidRPr="00E5720E" w:rsidRDefault="00E5720E" w:rsidP="00E5720E">
      <w:pPr>
        <w:spacing w:before="100" w:beforeAutospacing="1" w:after="100" w:afterAutospacing="1" w:line="240" w:lineRule="auto"/>
        <w:rPr>
          <w:rFonts w:ascii="Times New Roman" w:eastAsia="Times New Roman" w:hAnsi="Times New Roman" w:cs="Times New Roman"/>
          <w:sz w:val="24"/>
          <w:szCs w:val="24"/>
          <w:lang w:eastAsia="ru-RU"/>
        </w:rPr>
      </w:pPr>
      <w:r w:rsidRPr="00E5720E">
        <w:rPr>
          <w:rFonts w:ascii="Times New Roman" w:eastAsia="Times New Roman" w:hAnsi="Times New Roman" w:cs="Times New Roman"/>
          <w:sz w:val="24"/>
          <w:szCs w:val="24"/>
          <w:lang w:eastAsia="ru-RU"/>
        </w:rPr>
        <w:t>3. Обращение за дополнительными мерами социальной поддержки, предусмотренными пунктом 1 настоящего указа, осуществляется не ранее чем со дня убытия военнослужащего в места сбора и (или) на пункты (места) приема военнослужащих, призванных на военную службу по мобилизации.</w:t>
      </w:r>
    </w:p>
    <w:p w:rsidR="00E5720E" w:rsidRPr="00E5720E" w:rsidRDefault="00E5720E" w:rsidP="00E5720E">
      <w:pPr>
        <w:spacing w:before="100" w:beforeAutospacing="1" w:after="100" w:afterAutospacing="1" w:line="240" w:lineRule="auto"/>
        <w:rPr>
          <w:rFonts w:ascii="Times New Roman" w:eastAsia="Times New Roman" w:hAnsi="Times New Roman" w:cs="Times New Roman"/>
          <w:sz w:val="24"/>
          <w:szCs w:val="24"/>
          <w:lang w:eastAsia="ru-RU"/>
        </w:rPr>
      </w:pPr>
      <w:r w:rsidRPr="00E5720E">
        <w:rPr>
          <w:rFonts w:ascii="Times New Roman" w:eastAsia="Times New Roman" w:hAnsi="Times New Roman" w:cs="Times New Roman"/>
          <w:sz w:val="24"/>
          <w:szCs w:val="24"/>
          <w:lang w:eastAsia="ru-RU"/>
        </w:rPr>
        <w:lastRenderedPageBreak/>
        <w:t>4. Предоставление дополнительных мер социальной поддержки, предусмотренных пунктом 1 настоящего указа, осуществляется в период прохождения военнослужащим военной службы по мобилизации.</w:t>
      </w:r>
    </w:p>
    <w:p w:rsidR="00E5720E" w:rsidRPr="00E5720E" w:rsidRDefault="00E5720E" w:rsidP="00E5720E">
      <w:pPr>
        <w:spacing w:before="100" w:beforeAutospacing="1" w:after="100" w:afterAutospacing="1" w:line="240" w:lineRule="auto"/>
        <w:rPr>
          <w:rFonts w:ascii="Times New Roman" w:eastAsia="Times New Roman" w:hAnsi="Times New Roman" w:cs="Times New Roman"/>
          <w:sz w:val="24"/>
          <w:szCs w:val="24"/>
          <w:lang w:eastAsia="ru-RU"/>
        </w:rPr>
      </w:pPr>
      <w:r w:rsidRPr="00E5720E">
        <w:rPr>
          <w:rFonts w:ascii="Times New Roman" w:eastAsia="Times New Roman" w:hAnsi="Times New Roman" w:cs="Times New Roman"/>
          <w:sz w:val="24"/>
          <w:szCs w:val="24"/>
          <w:lang w:eastAsia="ru-RU"/>
        </w:rPr>
        <w:t>Предоставление дополнительной меры социальной поддержки, предусмотренной пунктом 1.12 настоящего указа, и ее размер определяются по решению Межведомственной комиссии по вопросам оказания социальной поддержки семьям лиц, призванных на военную службу по мобилизации.</w:t>
      </w:r>
    </w:p>
    <w:p w:rsidR="00E5720E" w:rsidRPr="00E5720E" w:rsidRDefault="00E5720E" w:rsidP="00E5720E">
      <w:pPr>
        <w:spacing w:before="100" w:beforeAutospacing="1" w:after="100" w:afterAutospacing="1" w:line="240" w:lineRule="auto"/>
        <w:rPr>
          <w:rFonts w:ascii="Times New Roman" w:eastAsia="Times New Roman" w:hAnsi="Times New Roman" w:cs="Times New Roman"/>
          <w:sz w:val="24"/>
          <w:szCs w:val="24"/>
          <w:lang w:eastAsia="ru-RU"/>
        </w:rPr>
      </w:pPr>
      <w:r w:rsidRPr="00E5720E">
        <w:rPr>
          <w:rFonts w:ascii="Times New Roman" w:eastAsia="Times New Roman" w:hAnsi="Times New Roman" w:cs="Times New Roman"/>
          <w:sz w:val="24"/>
          <w:szCs w:val="24"/>
          <w:lang w:eastAsia="ru-RU"/>
        </w:rPr>
        <w:t>5. В целях оперативного принятия решений и обеспечения согласованных действий органов исполнительной власти города Москвы для оказания социальной поддержки семьям лиц, призванных на военную службу по мобилизации, при Государственном бюджетном учреждении города Москвы "Моя карьера" создается Межведомственная комиссия по вопросам оказания социальной поддержки семьям лиц, призванных на военную службу по мобилизации, к функциям которой в том числе относится принятие решений по определению иных дополнительных мер социальной поддержки для преодоления трудной жизненной ситуации семьи, возникшей в связи с призывом члена семьи на военную службу по мобилизации.</w:t>
      </w:r>
    </w:p>
    <w:p w:rsidR="00E5720E" w:rsidRPr="00E5720E" w:rsidRDefault="00E5720E" w:rsidP="00E5720E">
      <w:pPr>
        <w:spacing w:before="100" w:beforeAutospacing="1" w:after="100" w:afterAutospacing="1" w:line="240" w:lineRule="auto"/>
        <w:rPr>
          <w:rFonts w:ascii="Times New Roman" w:eastAsia="Times New Roman" w:hAnsi="Times New Roman" w:cs="Times New Roman"/>
          <w:sz w:val="24"/>
          <w:szCs w:val="24"/>
          <w:lang w:eastAsia="ru-RU"/>
        </w:rPr>
      </w:pPr>
      <w:r w:rsidRPr="00E5720E">
        <w:rPr>
          <w:rFonts w:ascii="Times New Roman" w:eastAsia="Times New Roman" w:hAnsi="Times New Roman" w:cs="Times New Roman"/>
          <w:sz w:val="24"/>
          <w:szCs w:val="24"/>
          <w:lang w:eastAsia="ru-RU"/>
        </w:rPr>
        <w:t>Состав и порядок работы указанной Межведомственной комиссии определяется Департаментом труда и социальной защиты населения города Москвы.</w:t>
      </w:r>
    </w:p>
    <w:p w:rsidR="00E5720E" w:rsidRPr="00E5720E" w:rsidRDefault="00E5720E" w:rsidP="00E5720E">
      <w:pPr>
        <w:spacing w:before="100" w:beforeAutospacing="1" w:after="100" w:afterAutospacing="1" w:line="240" w:lineRule="auto"/>
        <w:rPr>
          <w:rFonts w:ascii="Times New Roman" w:eastAsia="Times New Roman" w:hAnsi="Times New Roman" w:cs="Times New Roman"/>
          <w:sz w:val="24"/>
          <w:szCs w:val="24"/>
          <w:lang w:eastAsia="ru-RU"/>
        </w:rPr>
      </w:pPr>
      <w:r w:rsidRPr="00E5720E">
        <w:rPr>
          <w:rFonts w:ascii="Times New Roman" w:eastAsia="Times New Roman" w:hAnsi="Times New Roman" w:cs="Times New Roman"/>
          <w:sz w:val="24"/>
          <w:szCs w:val="24"/>
          <w:lang w:eastAsia="ru-RU"/>
        </w:rPr>
        <w:t>6. Финансовое обеспечение предоставления дополнительных мер социальной поддержки в соответствии с настоящим указом осуществляется за счет бюджетных ассигнований, предусмотренных органам исполнительной власти города Москвы законом города Москвы о бюджете города Москвы на соответствующий финансовый год и плановый период на реализацию соответствующих мероприятий государственных программ города Москвы.</w:t>
      </w:r>
    </w:p>
    <w:p w:rsidR="00E5720E" w:rsidRPr="00E5720E" w:rsidRDefault="00E5720E" w:rsidP="00E5720E">
      <w:pPr>
        <w:spacing w:before="100" w:beforeAutospacing="1" w:after="100" w:afterAutospacing="1" w:line="240" w:lineRule="auto"/>
        <w:rPr>
          <w:rFonts w:ascii="Times New Roman" w:eastAsia="Times New Roman" w:hAnsi="Times New Roman" w:cs="Times New Roman"/>
          <w:sz w:val="24"/>
          <w:szCs w:val="24"/>
          <w:lang w:eastAsia="ru-RU"/>
        </w:rPr>
      </w:pPr>
      <w:r w:rsidRPr="00E5720E">
        <w:rPr>
          <w:rFonts w:ascii="Times New Roman" w:eastAsia="Times New Roman" w:hAnsi="Times New Roman" w:cs="Times New Roman"/>
          <w:sz w:val="24"/>
          <w:szCs w:val="24"/>
          <w:lang w:eastAsia="ru-RU"/>
        </w:rPr>
        <w:t>7. Контроль за выполнением настоящего указа оставляю за собой.</w:t>
      </w:r>
    </w:p>
    <w:p w:rsidR="00E5720E" w:rsidRPr="00E5720E" w:rsidRDefault="00E5720E" w:rsidP="00E5720E">
      <w:pPr>
        <w:spacing w:before="100" w:beforeAutospacing="1" w:after="100" w:afterAutospacing="1" w:line="240" w:lineRule="auto"/>
        <w:rPr>
          <w:rFonts w:ascii="Times New Roman" w:eastAsia="Times New Roman" w:hAnsi="Times New Roman" w:cs="Times New Roman"/>
          <w:sz w:val="24"/>
          <w:szCs w:val="24"/>
          <w:lang w:eastAsia="ru-RU"/>
        </w:rPr>
      </w:pPr>
      <w:r w:rsidRPr="00E5720E">
        <w:rPr>
          <w:rFonts w:ascii="Times New Roman" w:eastAsia="Times New Roman" w:hAnsi="Times New Roman" w:cs="Times New Roman"/>
          <w:b/>
          <w:bCs/>
          <w:sz w:val="24"/>
          <w:szCs w:val="24"/>
          <w:lang w:eastAsia="ru-RU"/>
        </w:rPr>
        <w:t xml:space="preserve">Мэр Москвы </w:t>
      </w:r>
      <w:proofErr w:type="spellStart"/>
      <w:r w:rsidRPr="00E5720E">
        <w:rPr>
          <w:rFonts w:ascii="Times New Roman" w:eastAsia="Times New Roman" w:hAnsi="Times New Roman" w:cs="Times New Roman"/>
          <w:b/>
          <w:bCs/>
          <w:sz w:val="24"/>
          <w:szCs w:val="24"/>
          <w:lang w:eastAsia="ru-RU"/>
        </w:rPr>
        <w:t>С.С.Собянин</w:t>
      </w:r>
      <w:proofErr w:type="spellEnd"/>
    </w:p>
    <w:p w:rsidR="00641E77" w:rsidRPr="00E5720E" w:rsidRDefault="00E5720E" w:rsidP="00E5720E">
      <w:r w:rsidRPr="00E5720E">
        <w:t>http://voensud-mo.ru/doc/mayor/ukase/2022/56-UM/amends</w:t>
      </w:r>
      <w:bookmarkStart w:id="0" w:name="_GoBack"/>
      <w:bookmarkEnd w:id="0"/>
    </w:p>
    <w:sectPr w:rsidR="00641E77" w:rsidRPr="00E5720E" w:rsidSect="00BB657E">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57E"/>
    <w:rsid w:val="00641E77"/>
    <w:rsid w:val="008A3DE3"/>
    <w:rsid w:val="00BB657E"/>
    <w:rsid w:val="00E57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BC4EF2-A020-4771-B6CA-00435E59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440894">
      <w:bodyDiv w:val="1"/>
      <w:marLeft w:val="0"/>
      <w:marRight w:val="0"/>
      <w:marTop w:val="0"/>
      <w:marBottom w:val="0"/>
      <w:divBdr>
        <w:top w:val="none" w:sz="0" w:space="0" w:color="auto"/>
        <w:left w:val="none" w:sz="0" w:space="0" w:color="auto"/>
        <w:bottom w:val="none" w:sz="0" w:space="0" w:color="auto"/>
        <w:right w:val="none" w:sz="0" w:space="0" w:color="auto"/>
      </w:divBdr>
      <w:divsChild>
        <w:div w:id="1709647688">
          <w:marLeft w:val="0"/>
          <w:marRight w:val="0"/>
          <w:marTop w:val="0"/>
          <w:marBottom w:val="0"/>
          <w:divBdr>
            <w:top w:val="none" w:sz="0" w:space="0" w:color="auto"/>
            <w:left w:val="none" w:sz="0" w:space="0" w:color="auto"/>
            <w:bottom w:val="none" w:sz="0" w:space="0" w:color="auto"/>
            <w:right w:val="none" w:sz="0" w:space="0" w:color="auto"/>
          </w:divBdr>
          <w:divsChild>
            <w:div w:id="1947732899">
              <w:marLeft w:val="0"/>
              <w:marRight w:val="0"/>
              <w:marTop w:val="0"/>
              <w:marBottom w:val="0"/>
              <w:divBdr>
                <w:top w:val="none" w:sz="0" w:space="0" w:color="auto"/>
                <w:left w:val="none" w:sz="0" w:space="0" w:color="auto"/>
                <w:bottom w:val="none" w:sz="0" w:space="0" w:color="auto"/>
                <w:right w:val="none" w:sz="0" w:space="0" w:color="auto"/>
              </w:divBdr>
            </w:div>
          </w:divsChild>
        </w:div>
        <w:div w:id="56366509">
          <w:marLeft w:val="0"/>
          <w:marRight w:val="0"/>
          <w:marTop w:val="0"/>
          <w:marBottom w:val="0"/>
          <w:divBdr>
            <w:top w:val="none" w:sz="0" w:space="0" w:color="auto"/>
            <w:left w:val="none" w:sz="0" w:space="0" w:color="auto"/>
            <w:bottom w:val="none" w:sz="0" w:space="0" w:color="auto"/>
            <w:right w:val="none" w:sz="0" w:space="0" w:color="auto"/>
          </w:divBdr>
          <w:divsChild>
            <w:div w:id="198836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voensud-mo.ru/doc/kremlin/ukase/21.09.2022/mobiliz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5765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dc:creator>
  <cp:keywords/>
  <dc:description/>
  <cp:lastModifiedBy>ДЕН</cp:lastModifiedBy>
  <cp:revision>2</cp:revision>
  <dcterms:created xsi:type="dcterms:W3CDTF">2022-12-12T08:26:00Z</dcterms:created>
  <dcterms:modified xsi:type="dcterms:W3CDTF">2022-12-12T08:26:00Z</dcterms:modified>
</cp:coreProperties>
</file>